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57" w:rsidRDefault="00663E57" w:rsidP="00663E57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WIZJA LOKALNA</w:t>
      </w:r>
    </w:p>
    <w:p w:rsidR="00663E57" w:rsidRDefault="00663E57" w:rsidP="00663E57">
      <w:pPr>
        <w:pStyle w:val="Nagwek2"/>
        <w:keepNext w:val="0"/>
        <w:numPr>
          <w:ilvl w:val="0"/>
          <w:numId w:val="2"/>
        </w:numPr>
        <w:spacing w:before="120" w:after="120" w:line="288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Do złożenia ofert uprawnieni są jedynie Wykonawcy, którzy uczestniczyli wizji lokalnej w  miejscu  planowanych robót:</w:t>
      </w:r>
    </w:p>
    <w:p w:rsidR="00663E57" w:rsidRDefault="00663E57" w:rsidP="00663E57">
      <w:pPr>
        <w:pStyle w:val="Nagwek2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Wizja lokalna planowana jest w  dniu  25 maja 2020, godz. 10.00.</w:t>
      </w:r>
    </w:p>
    <w:p w:rsidR="00663E57" w:rsidRDefault="00663E57" w:rsidP="00663E57">
      <w:pPr>
        <w:pStyle w:val="Nagwek2"/>
        <w:keepNext w:val="0"/>
        <w:spacing w:before="120" w:after="120" w:line="288" w:lineRule="auto"/>
        <w:ind w:left="7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 xml:space="preserve">zawsze po wcześniejszym uzgodnieniu terminu z  przedstawicielem Zamawiającego.  </w:t>
      </w:r>
    </w:p>
    <w:p w:rsidR="00663E57" w:rsidRDefault="00663E57" w:rsidP="00663E57">
      <w:pPr>
        <w:pStyle w:val="Nagwek2"/>
        <w:keepNext w:val="0"/>
        <w:numPr>
          <w:ilvl w:val="0"/>
          <w:numId w:val="2"/>
        </w:numPr>
        <w:spacing w:before="120" w:line="288" w:lineRule="auto"/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Wykonawcy zamierzający uczestniczyć w wizji lokalnej, powinni:</w:t>
      </w:r>
    </w:p>
    <w:p w:rsidR="00663E57" w:rsidRDefault="00663E57" w:rsidP="00663E57">
      <w:pPr>
        <w:pStyle w:val="Nagwek2"/>
        <w:keepNext w:val="0"/>
        <w:numPr>
          <w:ilvl w:val="1"/>
          <w:numId w:val="2"/>
        </w:numPr>
        <w:spacing w:before="0" w:line="288" w:lineRule="auto"/>
        <w:ind w:left="715" w:hanging="43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przybyć odpowiednio wcześniej w celu uzyskania przepustek i odbycia wstępnego szkolenia BHP (czas trwania około 1 godziny) umożliwiającego wejście na teren Enea Połaniec S.A.;</w:t>
      </w:r>
    </w:p>
    <w:p w:rsidR="00663E57" w:rsidRDefault="00663E57" w:rsidP="00663E57">
      <w:pPr>
        <w:pStyle w:val="Nagwek2"/>
        <w:keepNext w:val="0"/>
        <w:numPr>
          <w:ilvl w:val="1"/>
          <w:numId w:val="2"/>
        </w:numPr>
        <w:spacing w:before="0" w:line="288" w:lineRule="auto"/>
        <w:ind w:left="715" w:hanging="43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663E57" w:rsidRDefault="00663E57" w:rsidP="00663E57">
      <w:pPr>
        <w:pStyle w:val="Nagwek2"/>
        <w:keepNext w:val="0"/>
        <w:numPr>
          <w:ilvl w:val="1"/>
          <w:numId w:val="2"/>
        </w:numPr>
        <w:spacing w:before="0" w:line="288" w:lineRule="auto"/>
        <w:ind w:left="715" w:hanging="43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podać imiona i nazwiska przedstawicieli Wykonawcy (minimum dwa dni przed przyjazdem) biorących udział w wizji celem uzgodnienia wejścia na teren elektrowni,</w:t>
      </w:r>
    </w:p>
    <w:p w:rsidR="00663E57" w:rsidRDefault="00663E57" w:rsidP="00663E57">
      <w:pPr>
        <w:pStyle w:val="Nagwek2"/>
        <w:keepNext w:val="0"/>
        <w:numPr>
          <w:ilvl w:val="1"/>
          <w:numId w:val="2"/>
        </w:numPr>
        <w:spacing w:before="0" w:after="120" w:line="288" w:lineRule="auto"/>
        <w:ind w:left="715" w:hanging="43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wypełnić formularze (Z-1_A/Dokument związany nr 4 do I/DB/B/20/2013) z </w:t>
      </w:r>
      <w:hyperlink r:id="rId5" w:history="1">
        <w:r>
          <w:rPr>
            <w:rStyle w:val="Hipercze"/>
            <w:rFonts w:ascii="Calibri" w:eastAsia="Times New Roman" w:hAnsi="Calibri" w:cs="Calibri"/>
            <w:color w:val="000000"/>
            <w:sz w:val="22"/>
            <w:szCs w:val="22"/>
          </w:rPr>
          <w:t>Instrukcji Organizacji Bezpiecznej Pracy w Enea Połaniec S.A.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9_IOBP_Dokument związany nr 4) i przesłać je z minimum 2 dniowym wyprzedzeniem w celu ustalenia godziny szkolenia.</w:t>
      </w:r>
    </w:p>
    <w:p w:rsidR="00583366" w:rsidRDefault="00583366">
      <w:bookmarkStart w:id="0" w:name="_GoBack"/>
      <w:bookmarkEnd w:id="0"/>
    </w:p>
    <w:sectPr w:rsidR="0058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55CC"/>
    <w:multiLevelType w:val="hybridMultilevel"/>
    <w:tmpl w:val="8932D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7D77"/>
    <w:multiLevelType w:val="multilevel"/>
    <w:tmpl w:val="2200C3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F9428CC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57"/>
    <w:rsid w:val="00583366"/>
    <w:rsid w:val="006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A734-1A51-4BFF-AF32-55A9CFA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ICL,Heading 2a,H2,PA Major Section,l2,Headline 2,h2,2,headi,heading2,h21,h22,21,kopregel 2,Titre m,Styl Nagłówek 2,Gliederung2,Level 2,Level 21,Level 22,Level 23,Level 24,Level 25,Level 211,Level 221"/>
    <w:basedOn w:val="Normalny"/>
    <w:link w:val="Nagwek2Znak"/>
    <w:uiPriority w:val="9"/>
    <w:semiHidden/>
    <w:unhideWhenUsed/>
    <w:qFormat/>
    <w:rsid w:val="00663E57"/>
    <w:pPr>
      <w:keepNext/>
      <w:spacing w:before="40" w:after="0" w:line="240" w:lineRule="auto"/>
      <w:outlineLvl w:val="1"/>
    </w:pPr>
    <w:rPr>
      <w:rFonts w:ascii="Calibri Light" w:hAnsi="Calibri Light" w:cs="Calibri Light"/>
      <w:color w:val="2E74B5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Gliederung2 Znak"/>
    <w:basedOn w:val="Domylnaczcionkaakapitu"/>
    <w:link w:val="Nagwek2"/>
    <w:uiPriority w:val="9"/>
    <w:semiHidden/>
    <w:rsid w:val="00663E57"/>
    <w:rPr>
      <w:rFonts w:ascii="Calibri Light" w:hAnsi="Calibri Light" w:cs="Calibri Light"/>
      <w:color w:val="2E74B5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3E57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locked/>
    <w:rsid w:val="00663E57"/>
    <w:rPr>
      <w:rFonts w:ascii="Calibri" w:hAnsi="Calibri" w:cs="Calibri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Normal,Akapit z listą3"/>
    <w:basedOn w:val="Normalny"/>
    <w:link w:val="AkapitzlistZnak"/>
    <w:uiPriority w:val="34"/>
    <w:qFormat/>
    <w:rsid w:val="00663E5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dfsuez-energia.pl/sites/default/files/Instrukcja%20oraganizacji%20bezpiecznej%20pracy%20w%20Elektrowni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1</cp:revision>
  <dcterms:created xsi:type="dcterms:W3CDTF">2020-05-19T12:57:00Z</dcterms:created>
  <dcterms:modified xsi:type="dcterms:W3CDTF">2020-05-19T12:57:00Z</dcterms:modified>
</cp:coreProperties>
</file>